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29" w:rsidRDefault="00053429" w:rsidP="008440E3">
      <w:pPr>
        <w:pStyle w:val="NormalWeb"/>
        <w:spacing w:after="240" w:afterAutospacing="0"/>
        <w:rPr>
          <w:rFonts w:ascii="Arial" w:hAnsi="Arial" w:cs="Arial"/>
          <w:b/>
          <w:bCs/>
          <w:sz w:val="20"/>
          <w:szCs w:val="20"/>
          <w:lang w:val="en-US"/>
        </w:rPr>
      </w:pPr>
      <w:r w:rsidRPr="00CC7EE5">
        <w:rPr>
          <w:rFonts w:ascii="Arial" w:hAnsi="Arial" w:cs="Arial"/>
          <w:b/>
          <w:bCs/>
          <w:sz w:val="20"/>
          <w:szCs w:val="20"/>
          <w:u w:val="single"/>
          <w:lang w:val="en-US"/>
        </w:rPr>
        <w:t xml:space="preserve">Fellowship Group Notes </w:t>
      </w:r>
      <w:r w:rsidRPr="00CC7EE5">
        <w:rPr>
          <w:rFonts w:ascii="Arial" w:hAnsi="Arial" w:cs="Arial"/>
          <w:sz w:val="20"/>
          <w:szCs w:val="20"/>
          <w:lang w:val="en-US"/>
        </w:rPr>
        <w:t xml:space="preserve">— </w:t>
      </w:r>
      <w:r w:rsidRPr="00CC7EE5">
        <w:rPr>
          <w:rFonts w:ascii="Arial" w:hAnsi="Arial" w:cs="Arial"/>
          <w:b/>
          <w:bCs/>
          <w:sz w:val="20"/>
          <w:szCs w:val="20"/>
          <w:u w:val="single"/>
          <w:lang w:val="en-US"/>
        </w:rPr>
        <w:t>23</w:t>
      </w:r>
      <w:r>
        <w:rPr>
          <w:rFonts w:ascii="Arial" w:hAnsi="Arial" w:cs="Arial"/>
          <w:b/>
          <w:bCs/>
          <w:sz w:val="20"/>
          <w:szCs w:val="20"/>
          <w:u w:val="single"/>
          <w:lang w:val="en-US"/>
        </w:rPr>
        <w:t>/</w:t>
      </w:r>
      <w:r w:rsidRPr="00CC7EE5">
        <w:rPr>
          <w:rFonts w:ascii="Arial" w:hAnsi="Arial" w:cs="Arial"/>
          <w:b/>
          <w:bCs/>
          <w:sz w:val="20"/>
          <w:szCs w:val="20"/>
          <w:u w:val="single"/>
          <w:lang w:val="en-US"/>
        </w:rPr>
        <w:t>24 Nov 2011</w:t>
      </w:r>
      <w:r w:rsidRPr="00CC7EE5">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sidRPr="00CC7EE5">
        <w:rPr>
          <w:rFonts w:ascii="Arial" w:hAnsi="Arial" w:cs="Arial"/>
          <w:b/>
          <w:bCs/>
          <w:sz w:val="20"/>
          <w:szCs w:val="20"/>
          <w:lang w:val="en-US"/>
        </w:rPr>
        <w:t xml:space="preserve">John 14v1-21 </w:t>
      </w:r>
      <w:r w:rsidRPr="00CC7EE5">
        <w:rPr>
          <w:rFonts w:ascii="Arial" w:hAnsi="Arial" w:cs="Arial"/>
          <w:sz w:val="20"/>
          <w:szCs w:val="20"/>
          <w:lang w:val="en-US"/>
        </w:rPr>
        <w:t xml:space="preserve">— </w:t>
      </w:r>
      <w:r w:rsidRPr="00CC7EE5">
        <w:rPr>
          <w:rFonts w:ascii="Arial" w:hAnsi="Arial" w:cs="Arial"/>
          <w:b/>
          <w:bCs/>
          <w:sz w:val="20"/>
          <w:szCs w:val="20"/>
          <w:lang w:val="en-US"/>
        </w:rPr>
        <w:t>Everlasting Father</w:t>
      </w:r>
    </w:p>
    <w:p w:rsidR="00053429" w:rsidRDefault="00053429" w:rsidP="008440E3">
      <w:pPr>
        <w:pStyle w:val="NormalWeb"/>
        <w:spacing w:after="240" w:afterAutospacing="0"/>
        <w:jc w:val="center"/>
        <w:rPr>
          <w:rFonts w:ascii="Arial" w:hAnsi="Arial" w:cs="Arial"/>
          <w:sz w:val="20"/>
          <w:szCs w:val="20"/>
          <w:lang w:val="en-US"/>
        </w:rPr>
      </w:pPr>
      <w:r w:rsidRPr="00CC7EE5">
        <w:rPr>
          <w:rFonts w:ascii="Arial" w:hAnsi="Arial" w:cs="Arial"/>
          <w:sz w:val="20"/>
          <w:szCs w:val="20"/>
          <w:lang w:val="en-US"/>
        </w:rPr>
        <w:t xml:space="preserve">‘For to us a child is born, to us a son is given, and the government will be on his shoulders. And he will be </w:t>
      </w:r>
      <w:r w:rsidRPr="00CC7EE5">
        <w:rPr>
          <w:rFonts w:ascii="Arial" w:hAnsi="Arial" w:cs="Arial"/>
          <w:sz w:val="20"/>
          <w:szCs w:val="20"/>
          <w:lang w:val="en-US"/>
        </w:rPr>
        <w:br/>
        <w:t xml:space="preserve">called Wonderful counsellor, Mighty God, </w:t>
      </w:r>
      <w:r w:rsidRPr="00CC7EE5">
        <w:rPr>
          <w:rFonts w:ascii="Arial" w:hAnsi="Arial" w:cs="Arial"/>
          <w:b/>
          <w:bCs/>
          <w:sz w:val="20"/>
          <w:szCs w:val="20"/>
          <w:lang w:val="en-US"/>
        </w:rPr>
        <w:t xml:space="preserve">Everlasting Father, </w:t>
      </w:r>
      <w:r w:rsidRPr="00CC7EE5">
        <w:rPr>
          <w:rFonts w:ascii="Arial" w:hAnsi="Arial" w:cs="Arial"/>
          <w:sz w:val="20"/>
          <w:szCs w:val="20"/>
          <w:lang w:val="en-US"/>
        </w:rPr>
        <w:t>Prince of Peace.” Isaiah 9v6</w:t>
      </w:r>
    </w:p>
    <w:p w:rsidR="00053429" w:rsidRDefault="00053429" w:rsidP="008440E3">
      <w:pPr>
        <w:pStyle w:val="NormalWeb"/>
        <w:numPr>
          <w:ilvl w:val="0"/>
          <w:numId w:val="1"/>
        </w:numPr>
        <w:tabs>
          <w:tab w:val="clear" w:pos="720"/>
          <w:tab w:val="num" w:pos="110"/>
        </w:tabs>
        <w:spacing w:after="240" w:afterAutospacing="0"/>
        <w:ind w:left="0" w:hanging="30"/>
        <w:rPr>
          <w:rFonts w:ascii="Arial" w:hAnsi="Arial" w:cs="Arial"/>
          <w:sz w:val="20"/>
          <w:szCs w:val="20"/>
          <w:lang w:val="en-US"/>
        </w:rPr>
      </w:pPr>
      <w:r w:rsidRPr="00CC7EE5">
        <w:rPr>
          <w:rFonts w:ascii="Arial" w:hAnsi="Arial" w:cs="Arial"/>
          <w:sz w:val="20"/>
          <w:szCs w:val="20"/>
          <w:u w:val="single"/>
          <w:lang w:val="en-US"/>
        </w:rPr>
        <w:t xml:space="preserve">Brainstorm </w:t>
      </w:r>
      <w:r w:rsidRPr="00CC7EE5">
        <w:rPr>
          <w:rFonts w:ascii="Arial" w:hAnsi="Arial" w:cs="Arial"/>
          <w:sz w:val="20"/>
          <w:szCs w:val="20"/>
          <w:lang w:val="en-US"/>
        </w:rPr>
        <w:t>— what are the characteristics of a good eart</w:t>
      </w:r>
      <w:r>
        <w:rPr>
          <w:rFonts w:ascii="Arial" w:hAnsi="Arial" w:cs="Arial"/>
          <w:sz w:val="20"/>
          <w:szCs w:val="20"/>
          <w:lang w:val="en-US"/>
        </w:rPr>
        <w:t>hl</w:t>
      </w:r>
      <w:r w:rsidRPr="00CC7EE5">
        <w:rPr>
          <w:rFonts w:ascii="Arial" w:hAnsi="Arial" w:cs="Arial"/>
          <w:sz w:val="20"/>
          <w:szCs w:val="20"/>
          <w:lang w:val="en-US"/>
        </w:rPr>
        <w:t xml:space="preserve">y father? </w:t>
      </w:r>
    </w:p>
    <w:p w:rsidR="00053429" w:rsidRDefault="00053429" w:rsidP="008440E3">
      <w:pPr>
        <w:pStyle w:val="NormalWeb"/>
        <w:spacing w:after="240" w:afterAutospacing="0"/>
        <w:rPr>
          <w:rFonts w:ascii="Arial" w:hAnsi="Arial" w:cs="Arial"/>
          <w:b/>
          <w:bCs/>
          <w:sz w:val="20"/>
          <w:szCs w:val="20"/>
          <w:lang w:val="en-US"/>
        </w:rPr>
      </w:pPr>
      <w:r w:rsidRPr="00CC7EE5">
        <w:rPr>
          <w:rFonts w:ascii="Arial" w:hAnsi="Arial" w:cs="Arial"/>
          <w:b/>
          <w:bCs/>
          <w:sz w:val="20"/>
          <w:szCs w:val="20"/>
          <w:lang w:val="en-US"/>
        </w:rPr>
        <w:t>Read John 14v1-21</w:t>
      </w:r>
    </w:p>
    <w:p w:rsidR="00053429" w:rsidRDefault="00053429" w:rsidP="008440E3">
      <w:pPr>
        <w:pStyle w:val="NormalWeb"/>
        <w:spacing w:after="240" w:afterAutospacing="0"/>
        <w:jc w:val="both"/>
        <w:rPr>
          <w:rFonts w:ascii="Arial" w:hAnsi="Arial" w:cs="Arial"/>
          <w:i/>
          <w:iCs/>
          <w:sz w:val="20"/>
          <w:szCs w:val="20"/>
          <w:lang w:val="en-US"/>
        </w:rPr>
      </w:pPr>
      <w:r w:rsidRPr="00CC7EE5">
        <w:rPr>
          <w:rFonts w:ascii="Arial" w:hAnsi="Arial" w:cs="Arial"/>
          <w:i/>
          <w:iCs/>
          <w:sz w:val="20"/>
          <w:szCs w:val="20"/>
          <w:lang w:val="en-US"/>
        </w:rPr>
        <w:t xml:space="preserve">(NB. It’s easy to get sidetracked by asking the question </w:t>
      </w:r>
      <w:r w:rsidRPr="00CC7EE5">
        <w:rPr>
          <w:rFonts w:ascii="Arial" w:hAnsi="Arial" w:cs="Arial"/>
          <w:sz w:val="20"/>
          <w:szCs w:val="20"/>
          <w:lang w:val="en-US"/>
        </w:rPr>
        <w:t xml:space="preserve">— </w:t>
      </w:r>
      <w:r w:rsidRPr="00CC7EE5">
        <w:rPr>
          <w:rFonts w:ascii="Arial" w:hAnsi="Arial" w:cs="Arial"/>
          <w:i/>
          <w:iCs/>
          <w:sz w:val="20"/>
          <w:szCs w:val="20"/>
          <w:lang w:val="en-US"/>
        </w:rPr>
        <w:t xml:space="preserve">“how can a son be the father?” Of course the Trinity is beyond our ability to understand in many ways, but we believe by faith that there are three distinct persons in the Godhead (God the Father, Jesus the Son and the Holy Spirit) but only one God. </w:t>
      </w:r>
      <w:r w:rsidRPr="00CC7EE5">
        <w:rPr>
          <w:rFonts w:ascii="Arial" w:hAnsi="Arial" w:cs="Arial"/>
          <w:i/>
          <w:iCs/>
          <w:sz w:val="20"/>
          <w:szCs w:val="20"/>
          <w:lang w:val="en-US"/>
        </w:rPr>
        <w:br/>
        <w:t xml:space="preserve">William MacDonald writes: “No mortal mind will ever understand the Godhead. We must give God credit for knowing things that we can never know. If we fully understood Him, we would be as great as He!” </w:t>
      </w:r>
      <w:r w:rsidRPr="00CC7EE5">
        <w:rPr>
          <w:rFonts w:ascii="Arial" w:hAnsi="Arial" w:cs="Arial"/>
          <w:i/>
          <w:iCs/>
          <w:sz w:val="20"/>
          <w:szCs w:val="20"/>
          <w:lang w:val="en-US"/>
        </w:rPr>
        <w:br/>
        <w:t>But we do know that although God the Father and Jesus the Son are distinct persons they do displ</w:t>
      </w:r>
      <w:r>
        <w:rPr>
          <w:rFonts w:ascii="Arial" w:hAnsi="Arial" w:cs="Arial"/>
          <w:i/>
          <w:iCs/>
          <w:sz w:val="20"/>
          <w:szCs w:val="20"/>
          <w:lang w:val="en-US"/>
        </w:rPr>
        <w:t>ay the same will and character)</w:t>
      </w:r>
    </w:p>
    <w:p w:rsidR="00053429" w:rsidRDefault="00053429" w:rsidP="008440E3">
      <w:pPr>
        <w:pStyle w:val="NormalWeb"/>
        <w:numPr>
          <w:ilvl w:val="0"/>
          <w:numId w:val="1"/>
        </w:numPr>
        <w:tabs>
          <w:tab w:val="clear" w:pos="720"/>
          <w:tab w:val="num" w:pos="110"/>
        </w:tabs>
        <w:spacing w:after="240" w:afterAutospacing="0"/>
        <w:ind w:left="0" w:firstLine="0"/>
        <w:rPr>
          <w:rFonts w:ascii="Arial" w:hAnsi="Arial" w:cs="Arial"/>
          <w:sz w:val="20"/>
          <w:szCs w:val="20"/>
          <w:lang w:val="en-US"/>
        </w:rPr>
      </w:pPr>
      <w:r w:rsidRPr="00CC7EE5">
        <w:rPr>
          <w:rFonts w:ascii="Arial" w:hAnsi="Arial" w:cs="Arial"/>
          <w:sz w:val="20"/>
          <w:szCs w:val="20"/>
          <w:lang w:val="en-US"/>
        </w:rPr>
        <w:t>From the passage in John and from your own understanding what father-like qualities doe</w:t>
      </w:r>
      <w:r>
        <w:rPr>
          <w:rFonts w:ascii="Arial" w:hAnsi="Arial" w:cs="Arial"/>
          <w:sz w:val="20"/>
          <w:szCs w:val="20"/>
          <w:lang w:val="en-US"/>
        </w:rPr>
        <w:t>s Jesus display?</w:t>
      </w:r>
    </w:p>
    <w:p w:rsidR="00053429" w:rsidRDefault="00053429" w:rsidP="008440E3">
      <w:pPr>
        <w:pStyle w:val="NormalWeb"/>
        <w:spacing w:after="240" w:afterAutospacing="0"/>
        <w:rPr>
          <w:rFonts w:ascii="Arial" w:hAnsi="Arial" w:cs="Arial"/>
          <w:sz w:val="20"/>
          <w:szCs w:val="20"/>
          <w:lang w:val="en-US"/>
        </w:rPr>
      </w:pPr>
      <w:r w:rsidRPr="00CC7EE5">
        <w:rPr>
          <w:rFonts w:ascii="Arial" w:hAnsi="Arial" w:cs="Arial"/>
          <w:sz w:val="20"/>
          <w:szCs w:val="20"/>
          <w:lang w:val="en-US"/>
        </w:rPr>
        <w:t xml:space="preserve">Now using this passage to help us let’s look at a couple of those father-like qualities in greater detail </w:t>
      </w:r>
      <w:r w:rsidRPr="00CC7EE5">
        <w:rPr>
          <w:rFonts w:ascii="Arial" w:hAnsi="Arial" w:cs="Arial"/>
          <w:sz w:val="20"/>
          <w:szCs w:val="20"/>
          <w:lang w:val="en-US"/>
        </w:rPr>
        <w:br/>
      </w:r>
      <w:r>
        <w:rPr>
          <w:rFonts w:ascii="Arial" w:hAnsi="Arial" w:cs="Arial"/>
          <w:b/>
          <w:bCs/>
          <w:sz w:val="20"/>
          <w:szCs w:val="20"/>
          <w:u w:val="single"/>
          <w:lang w:val="en-US"/>
        </w:rPr>
        <w:br/>
      </w:r>
      <w:r w:rsidRPr="00CC7EE5">
        <w:rPr>
          <w:rFonts w:ascii="Arial" w:hAnsi="Arial" w:cs="Arial"/>
          <w:b/>
          <w:bCs/>
          <w:sz w:val="20"/>
          <w:szCs w:val="20"/>
          <w:u w:val="single"/>
          <w:lang w:val="en-US"/>
        </w:rPr>
        <w:t xml:space="preserve">He provides for us (John 14v1-4) </w:t>
      </w:r>
      <w:r w:rsidRPr="00CC7EE5">
        <w:rPr>
          <w:rFonts w:ascii="Arial" w:hAnsi="Arial" w:cs="Arial"/>
          <w:b/>
          <w:bCs/>
          <w:sz w:val="20"/>
          <w:szCs w:val="20"/>
          <w:lang w:val="en-US"/>
        </w:rPr>
        <w:br/>
      </w:r>
      <w:r w:rsidRPr="00CC7EE5">
        <w:rPr>
          <w:rFonts w:ascii="Arial" w:hAnsi="Arial" w:cs="Arial"/>
          <w:i/>
          <w:iCs/>
          <w:sz w:val="20"/>
          <w:szCs w:val="20"/>
          <w:lang w:val="en-US"/>
        </w:rPr>
        <w:t xml:space="preserve">Every good father wants to provide for his family. He wants to provide a good home, good food, adequate clothing, and as many opportunities for growth as possible. </w:t>
      </w:r>
      <w:r w:rsidRPr="00CC7EE5">
        <w:rPr>
          <w:rFonts w:ascii="Arial" w:hAnsi="Arial" w:cs="Arial"/>
          <w:i/>
          <w:iCs/>
          <w:sz w:val="20"/>
          <w:szCs w:val="20"/>
          <w:lang w:val="en-US"/>
        </w:rPr>
        <w:br/>
      </w:r>
      <w:r>
        <w:rPr>
          <w:rFonts w:ascii="Arial" w:hAnsi="Arial" w:cs="Arial"/>
          <w:sz w:val="20"/>
          <w:szCs w:val="20"/>
          <w:lang w:val="en-US"/>
        </w:rPr>
        <w:br/>
      </w:r>
      <w:r w:rsidRPr="00CC7EE5">
        <w:rPr>
          <w:rFonts w:ascii="Arial" w:hAnsi="Arial" w:cs="Arial"/>
          <w:sz w:val="20"/>
          <w:szCs w:val="20"/>
          <w:lang w:val="en-US"/>
        </w:rPr>
        <w:t xml:space="preserve">- In John 14v1 what is Jesus’ concern? What does this verse reveal to us of Jesus’ character? </w:t>
      </w:r>
      <w:r w:rsidRPr="00CC7EE5">
        <w:rPr>
          <w:rFonts w:ascii="Arial" w:hAnsi="Arial" w:cs="Arial"/>
          <w:sz w:val="20"/>
          <w:szCs w:val="20"/>
          <w:lang w:val="en-US"/>
        </w:rPr>
        <w:br/>
      </w:r>
      <w:r>
        <w:rPr>
          <w:rFonts w:ascii="Arial" w:hAnsi="Arial" w:cs="Arial"/>
          <w:sz w:val="20"/>
          <w:szCs w:val="20"/>
          <w:lang w:val="en-US"/>
        </w:rPr>
        <w:br/>
      </w:r>
      <w:r w:rsidRPr="00CC7EE5">
        <w:rPr>
          <w:rFonts w:ascii="Arial" w:hAnsi="Arial" w:cs="Arial"/>
          <w:sz w:val="20"/>
          <w:szCs w:val="20"/>
          <w:lang w:val="en-US"/>
        </w:rPr>
        <w:t>- What does Jesus then go onto promise his disciples in verses 1-4? What reassurance does that give us?</w:t>
      </w:r>
    </w:p>
    <w:p w:rsidR="00053429" w:rsidRDefault="00053429" w:rsidP="008440E3">
      <w:pPr>
        <w:pStyle w:val="NormalWeb"/>
        <w:spacing w:after="240" w:afterAutospacing="0"/>
        <w:jc w:val="both"/>
        <w:rPr>
          <w:rFonts w:ascii="Arial" w:hAnsi="Arial" w:cs="Arial"/>
          <w:sz w:val="20"/>
          <w:szCs w:val="20"/>
          <w:lang w:val="en-US"/>
        </w:rPr>
      </w:pPr>
      <w:r w:rsidRPr="00CC7EE5">
        <w:rPr>
          <w:rFonts w:ascii="Arial" w:hAnsi="Arial" w:cs="Arial"/>
          <w:sz w:val="20"/>
          <w:szCs w:val="20"/>
          <w:lang w:val="en-US"/>
        </w:rPr>
        <w:t xml:space="preserve">- In what ways do we try and provide ‘security’ for ourselves and our families whilst we’re here on earth? What is Jesus view of these things? </w:t>
      </w:r>
      <w:r w:rsidRPr="00CC7EE5">
        <w:rPr>
          <w:rFonts w:ascii="Arial" w:hAnsi="Arial" w:cs="Arial"/>
          <w:i/>
          <w:iCs/>
          <w:sz w:val="20"/>
          <w:szCs w:val="20"/>
          <w:lang w:val="en-US"/>
        </w:rPr>
        <w:t xml:space="preserve">(see Matthew 6:19-20 or Luke 12:22-31) </w:t>
      </w:r>
      <w:r w:rsidRPr="00CC7EE5">
        <w:rPr>
          <w:rFonts w:ascii="Arial" w:hAnsi="Arial" w:cs="Arial"/>
          <w:sz w:val="20"/>
          <w:szCs w:val="20"/>
          <w:lang w:val="en-US"/>
        </w:rPr>
        <w:t>Of course we aren’t called to be irresponsible in our planning and provision in this life, there must be a balance between planning ourselves and trusting Jesus to provide for our needs ... but where d</w:t>
      </w:r>
      <w:r>
        <w:rPr>
          <w:rFonts w:ascii="Arial" w:hAnsi="Arial" w:cs="Arial"/>
          <w:sz w:val="20"/>
          <w:szCs w:val="20"/>
          <w:lang w:val="en-US"/>
        </w:rPr>
        <w:t>o</w:t>
      </w:r>
      <w:r w:rsidRPr="00CC7EE5">
        <w:rPr>
          <w:rFonts w:ascii="Arial" w:hAnsi="Arial" w:cs="Arial"/>
          <w:sz w:val="20"/>
          <w:szCs w:val="20"/>
          <w:lang w:val="en-US"/>
        </w:rPr>
        <w:t xml:space="preserve"> you think that line lies? </w:t>
      </w:r>
      <w:r>
        <w:rPr>
          <w:rFonts w:ascii="Arial" w:hAnsi="Arial" w:cs="Arial"/>
          <w:i/>
          <w:iCs/>
          <w:sz w:val="20"/>
          <w:szCs w:val="20"/>
          <w:lang w:val="en-US"/>
        </w:rPr>
        <w:t>i</w:t>
      </w:r>
      <w:r w:rsidRPr="00CC7EE5">
        <w:rPr>
          <w:rFonts w:ascii="Arial" w:hAnsi="Arial" w:cs="Arial"/>
          <w:i/>
          <w:iCs/>
          <w:sz w:val="20"/>
          <w:szCs w:val="20"/>
          <w:lang w:val="en-US"/>
        </w:rPr>
        <w:t xml:space="preserve">e. Should you take out various insurances? Store up savings? etc) </w:t>
      </w:r>
      <w:r w:rsidRPr="00CC7EE5">
        <w:rPr>
          <w:rFonts w:ascii="Arial" w:hAnsi="Arial" w:cs="Arial"/>
          <w:sz w:val="20"/>
          <w:szCs w:val="20"/>
          <w:lang w:val="en-US"/>
        </w:rPr>
        <w:t xml:space="preserve">Are there any scriptures that help us in making these decisions? </w:t>
      </w:r>
    </w:p>
    <w:p w:rsidR="00053429" w:rsidRDefault="00053429" w:rsidP="008440E3">
      <w:pPr>
        <w:pStyle w:val="NormalWeb"/>
        <w:spacing w:after="240" w:afterAutospacing="0"/>
        <w:rPr>
          <w:rFonts w:ascii="Arial" w:hAnsi="Arial" w:cs="Arial"/>
          <w:i/>
          <w:iCs/>
          <w:sz w:val="20"/>
          <w:szCs w:val="20"/>
          <w:lang w:val="en-US"/>
        </w:rPr>
      </w:pPr>
      <w:r w:rsidRPr="00CC7EE5">
        <w:rPr>
          <w:rFonts w:ascii="Arial" w:hAnsi="Arial" w:cs="Arial"/>
          <w:sz w:val="20"/>
          <w:szCs w:val="20"/>
          <w:lang w:val="en-US"/>
        </w:rPr>
        <w:t xml:space="preserve">- Looking back over his life an old friend said, “I would have spent more time giving and less time acquiring.” Do we possess an eternal perspective like that? </w:t>
      </w:r>
      <w:r w:rsidRPr="00CC7EE5">
        <w:rPr>
          <w:rFonts w:ascii="Arial" w:hAnsi="Arial" w:cs="Arial"/>
          <w:sz w:val="20"/>
          <w:szCs w:val="20"/>
          <w:lang w:val="en-US"/>
        </w:rPr>
        <w:br/>
      </w:r>
      <w:r>
        <w:rPr>
          <w:rFonts w:ascii="Arial" w:hAnsi="Arial" w:cs="Arial"/>
          <w:sz w:val="20"/>
          <w:szCs w:val="20"/>
          <w:lang w:val="en-US"/>
        </w:rPr>
        <w:br/>
      </w:r>
      <w:r w:rsidRPr="00CC7EE5">
        <w:rPr>
          <w:rFonts w:ascii="Arial" w:hAnsi="Arial" w:cs="Arial"/>
          <w:sz w:val="20"/>
          <w:szCs w:val="20"/>
          <w:lang w:val="en-US"/>
        </w:rPr>
        <w:t xml:space="preserve">- Jesus provides for our eternal needs, but can you think of any other needs that we have that Jesus provides for? (see </w:t>
      </w:r>
      <w:r w:rsidRPr="00CC7EE5">
        <w:rPr>
          <w:rFonts w:ascii="Arial" w:hAnsi="Arial" w:cs="Arial"/>
          <w:i/>
          <w:iCs/>
          <w:sz w:val="20"/>
          <w:szCs w:val="20"/>
          <w:lang w:val="en-US"/>
        </w:rPr>
        <w:t xml:space="preserve">Philippians 4v19) </w:t>
      </w:r>
      <w:r w:rsidRPr="00CC7EE5">
        <w:rPr>
          <w:rFonts w:ascii="Arial" w:hAnsi="Arial" w:cs="Arial"/>
          <w:i/>
          <w:iCs/>
          <w:sz w:val="20"/>
          <w:szCs w:val="20"/>
          <w:lang w:val="en-US"/>
        </w:rPr>
        <w:br/>
      </w:r>
      <w:r>
        <w:rPr>
          <w:rFonts w:ascii="Arial" w:hAnsi="Arial" w:cs="Arial"/>
          <w:b/>
          <w:bCs/>
          <w:sz w:val="20"/>
          <w:szCs w:val="20"/>
          <w:u w:val="single"/>
          <w:lang w:val="en-US"/>
        </w:rPr>
        <w:br/>
      </w:r>
      <w:r w:rsidRPr="00CC7EE5">
        <w:rPr>
          <w:rFonts w:ascii="Arial" w:hAnsi="Arial" w:cs="Arial"/>
          <w:b/>
          <w:bCs/>
          <w:sz w:val="20"/>
          <w:szCs w:val="20"/>
          <w:u w:val="single"/>
          <w:lang w:val="en-US"/>
        </w:rPr>
        <w:t xml:space="preserve">He loves and cares for us (John 14v21) </w:t>
      </w:r>
      <w:r w:rsidRPr="00CC7EE5">
        <w:rPr>
          <w:rFonts w:ascii="Arial" w:hAnsi="Arial" w:cs="Arial"/>
          <w:b/>
          <w:bCs/>
          <w:sz w:val="20"/>
          <w:szCs w:val="20"/>
          <w:lang w:val="en-US"/>
        </w:rPr>
        <w:br/>
      </w:r>
      <w:r w:rsidRPr="00CC7EE5">
        <w:rPr>
          <w:rFonts w:ascii="Arial" w:hAnsi="Arial" w:cs="Arial"/>
          <w:sz w:val="20"/>
          <w:szCs w:val="20"/>
          <w:lang w:val="en-US"/>
        </w:rPr>
        <w:t xml:space="preserve">- From v21, how is our love for God shown? </w:t>
      </w:r>
      <w:r w:rsidRPr="00CC7EE5">
        <w:rPr>
          <w:rFonts w:ascii="Arial" w:hAnsi="Arial" w:cs="Arial"/>
          <w:sz w:val="20"/>
          <w:szCs w:val="20"/>
          <w:lang w:val="en-US"/>
        </w:rPr>
        <w:br/>
      </w:r>
      <w:r>
        <w:rPr>
          <w:rFonts w:ascii="Arial" w:hAnsi="Arial" w:cs="Arial"/>
          <w:i/>
          <w:iCs/>
          <w:sz w:val="20"/>
          <w:szCs w:val="20"/>
          <w:lang w:val="en-US"/>
        </w:rPr>
        <w:br/>
      </w:r>
      <w:r w:rsidRPr="00CC7EE5">
        <w:rPr>
          <w:rFonts w:ascii="Arial" w:hAnsi="Arial" w:cs="Arial"/>
          <w:i/>
          <w:iCs/>
          <w:sz w:val="20"/>
          <w:szCs w:val="20"/>
          <w:lang w:val="en-US"/>
        </w:rPr>
        <w:t xml:space="preserve">So how then does Jesus show us that he cares for us? “A Father shows his care surprisingly by the discipline He gives. An uncaring parent provides no boundaries.” </w:t>
      </w:r>
      <w:r w:rsidRPr="00CC7EE5">
        <w:rPr>
          <w:rFonts w:ascii="Arial" w:hAnsi="Arial" w:cs="Arial"/>
          <w:i/>
          <w:iCs/>
          <w:sz w:val="20"/>
          <w:szCs w:val="20"/>
          <w:lang w:val="en-US"/>
        </w:rPr>
        <w:br/>
      </w:r>
      <w:r>
        <w:rPr>
          <w:rFonts w:ascii="Arial" w:hAnsi="Arial" w:cs="Arial"/>
          <w:sz w:val="20"/>
          <w:szCs w:val="20"/>
          <w:lang w:val="en-US"/>
        </w:rPr>
        <w:br/>
      </w:r>
      <w:r w:rsidRPr="00CC7EE5">
        <w:rPr>
          <w:rFonts w:ascii="Arial" w:hAnsi="Arial" w:cs="Arial"/>
          <w:sz w:val="20"/>
          <w:szCs w:val="20"/>
          <w:lang w:val="en-US"/>
        </w:rPr>
        <w:t xml:space="preserve">- The Bible reminds us that those the Lord loves, He disciplines (see </w:t>
      </w:r>
      <w:r w:rsidRPr="00CC7EE5">
        <w:rPr>
          <w:rFonts w:ascii="Arial" w:hAnsi="Arial" w:cs="Arial"/>
          <w:i/>
          <w:iCs/>
          <w:sz w:val="20"/>
          <w:szCs w:val="20"/>
          <w:lang w:val="en-US"/>
        </w:rPr>
        <w:t xml:space="preserve">Heb 12:5-11, Prov 3:12). </w:t>
      </w:r>
      <w:r w:rsidRPr="00CC7EE5">
        <w:rPr>
          <w:rFonts w:ascii="Arial" w:hAnsi="Arial" w:cs="Arial"/>
          <w:sz w:val="20"/>
          <w:szCs w:val="20"/>
          <w:lang w:val="en-US"/>
        </w:rPr>
        <w:t xml:space="preserve">How does our everlasting Father discipline us? </w:t>
      </w:r>
      <w:r w:rsidRPr="00CC7EE5">
        <w:rPr>
          <w:rFonts w:ascii="Arial" w:hAnsi="Arial" w:cs="Arial"/>
          <w:i/>
          <w:iCs/>
          <w:sz w:val="20"/>
          <w:szCs w:val="20"/>
          <w:lang w:val="en-US"/>
        </w:rPr>
        <w:t xml:space="preserve">(see Heb 12v4,7; 2 Cor </w:t>
      </w:r>
      <w:r w:rsidRPr="00CC7EE5">
        <w:rPr>
          <w:rFonts w:ascii="Arial" w:hAnsi="Arial" w:cs="Arial"/>
          <w:sz w:val="20"/>
          <w:szCs w:val="20"/>
          <w:lang w:val="en-US"/>
        </w:rPr>
        <w:t xml:space="preserve">12v7) And why ... what’s the purpose? </w:t>
      </w:r>
      <w:r w:rsidRPr="00CC7EE5">
        <w:rPr>
          <w:rFonts w:ascii="Arial" w:hAnsi="Arial" w:cs="Arial"/>
          <w:i/>
          <w:iCs/>
          <w:sz w:val="20"/>
          <w:szCs w:val="20"/>
          <w:lang w:val="en-US"/>
        </w:rPr>
        <w:t xml:space="preserve">(Heb 12:11) </w:t>
      </w:r>
      <w:r w:rsidRPr="00CC7EE5">
        <w:rPr>
          <w:rFonts w:ascii="Arial" w:hAnsi="Arial" w:cs="Arial"/>
          <w:i/>
          <w:iCs/>
          <w:sz w:val="20"/>
          <w:szCs w:val="20"/>
          <w:lang w:val="en-US"/>
        </w:rPr>
        <w:br/>
      </w:r>
      <w:r>
        <w:rPr>
          <w:rFonts w:ascii="Arial" w:hAnsi="Arial" w:cs="Arial"/>
          <w:i/>
          <w:iCs/>
          <w:sz w:val="20"/>
          <w:szCs w:val="20"/>
          <w:lang w:val="en-US"/>
        </w:rPr>
        <w:br/>
      </w:r>
      <w:r w:rsidRPr="00CC7EE5">
        <w:rPr>
          <w:rFonts w:ascii="Arial" w:hAnsi="Arial" w:cs="Arial"/>
          <w:i/>
          <w:iCs/>
          <w:sz w:val="20"/>
          <w:szCs w:val="20"/>
          <w:lang w:val="en-US"/>
        </w:rPr>
        <w:t xml:space="preserve">NB. Discipline is often closely associated with punishment. However it is better to see discipline as being associated with involvement and love. Our everlasting Father cares enough about us to get involved in leading and directing our fives. He takes an interest in developing our character. </w:t>
      </w:r>
      <w:r w:rsidRPr="00CC7EE5">
        <w:rPr>
          <w:rFonts w:ascii="Arial" w:hAnsi="Arial" w:cs="Arial"/>
          <w:i/>
          <w:iCs/>
          <w:sz w:val="20"/>
          <w:szCs w:val="20"/>
          <w:lang w:val="en-US"/>
        </w:rPr>
        <w:br/>
      </w:r>
      <w:r>
        <w:rPr>
          <w:rFonts w:ascii="Arial" w:hAnsi="Arial" w:cs="Arial"/>
          <w:sz w:val="20"/>
          <w:szCs w:val="20"/>
          <w:lang w:val="en-US"/>
        </w:rPr>
        <w:br/>
      </w:r>
      <w:r w:rsidRPr="00CC7EE5">
        <w:rPr>
          <w:rFonts w:ascii="Arial" w:hAnsi="Arial" w:cs="Arial"/>
          <w:sz w:val="20"/>
          <w:szCs w:val="20"/>
          <w:lang w:val="en-US"/>
        </w:rPr>
        <w:t xml:space="preserve">- How do we often view the difficult events in our own lives? Do we think “this shouldn’t be happening!” or do we ask: “what is Jesus teaching me through this situation?” </w:t>
      </w:r>
      <w:r w:rsidRPr="00CC7EE5">
        <w:rPr>
          <w:rFonts w:ascii="Arial" w:hAnsi="Arial" w:cs="Arial"/>
          <w:sz w:val="20"/>
          <w:szCs w:val="20"/>
          <w:lang w:val="en-US"/>
        </w:rPr>
        <w:br/>
      </w:r>
      <w:r>
        <w:rPr>
          <w:rFonts w:ascii="Arial" w:hAnsi="Arial" w:cs="Arial"/>
          <w:sz w:val="20"/>
          <w:szCs w:val="20"/>
          <w:u w:val="single"/>
          <w:lang w:val="en-US"/>
        </w:rPr>
        <w:br/>
      </w:r>
      <w:r w:rsidRPr="00CC7EE5">
        <w:rPr>
          <w:rFonts w:ascii="Arial" w:hAnsi="Arial" w:cs="Arial"/>
          <w:sz w:val="20"/>
          <w:szCs w:val="20"/>
          <w:u w:val="single"/>
          <w:lang w:val="en-US"/>
        </w:rPr>
        <w:t xml:space="preserve">Conclusion </w:t>
      </w:r>
      <w:r w:rsidRPr="00CC7EE5">
        <w:rPr>
          <w:rFonts w:ascii="Arial" w:hAnsi="Arial" w:cs="Arial"/>
          <w:sz w:val="20"/>
          <w:szCs w:val="20"/>
          <w:lang w:val="en-US"/>
        </w:rPr>
        <w:t xml:space="preserve">- Jesus is called the </w:t>
      </w:r>
      <w:r w:rsidRPr="00CC7EE5">
        <w:rPr>
          <w:rFonts w:ascii="Arial" w:hAnsi="Arial" w:cs="Arial"/>
          <w:i/>
          <w:iCs/>
          <w:sz w:val="20"/>
          <w:szCs w:val="20"/>
          <w:lang w:val="en-US"/>
        </w:rPr>
        <w:t xml:space="preserve">Everlasting </w:t>
      </w:r>
      <w:r w:rsidRPr="00CC7EE5">
        <w:rPr>
          <w:rFonts w:ascii="Arial" w:hAnsi="Arial" w:cs="Arial"/>
          <w:sz w:val="20"/>
          <w:szCs w:val="20"/>
          <w:lang w:val="en-US"/>
        </w:rPr>
        <w:t xml:space="preserve">Father because His love for us his children will never end </w:t>
      </w:r>
      <w:r>
        <w:rPr>
          <w:rFonts w:ascii="Arial" w:hAnsi="Arial" w:cs="Arial"/>
          <w:sz w:val="20"/>
          <w:szCs w:val="20"/>
          <w:lang w:val="en-US"/>
        </w:rPr>
        <w:br/>
      </w:r>
      <w:r w:rsidRPr="00CC7EE5">
        <w:rPr>
          <w:rFonts w:ascii="Arial" w:hAnsi="Arial" w:cs="Arial"/>
          <w:i/>
          <w:iCs/>
          <w:sz w:val="20"/>
          <w:szCs w:val="20"/>
          <w:lang w:val="en-US"/>
        </w:rPr>
        <w:t xml:space="preserve">(see Romans 8:35-39) </w:t>
      </w:r>
    </w:p>
    <w:p w:rsidR="00053429" w:rsidRPr="008440E3" w:rsidRDefault="00053429" w:rsidP="008440E3">
      <w:pPr>
        <w:pStyle w:val="NormalWeb"/>
        <w:spacing w:after="240" w:afterAutospacing="0"/>
        <w:jc w:val="center"/>
        <w:rPr>
          <w:rFonts w:ascii="Arial" w:hAnsi="Arial" w:cs="Arial"/>
          <w:sz w:val="20"/>
          <w:szCs w:val="20"/>
          <w:lang w:val="en-US"/>
        </w:rPr>
      </w:pPr>
      <w:r w:rsidRPr="008440E3">
        <w:rPr>
          <w:rFonts w:ascii="Arial" w:hAnsi="Arial" w:cs="Arial"/>
          <w:sz w:val="20"/>
          <w:szCs w:val="20"/>
          <w:u w:val="single"/>
          <w:lang w:val="en-US"/>
        </w:rPr>
        <w:t xml:space="preserve">Prayer Points </w:t>
      </w:r>
      <w:r w:rsidRPr="008440E3">
        <w:rPr>
          <w:rFonts w:ascii="Arial" w:hAnsi="Arial" w:cs="Arial"/>
          <w:sz w:val="20"/>
          <w:szCs w:val="20"/>
          <w:lang w:val="en-US"/>
        </w:rPr>
        <w:br/>
        <w:t xml:space="preserve">- In the lead up to Christmas pray for all of the various church groups as they seek to share the gospel. </w:t>
      </w:r>
      <w:r w:rsidRPr="008440E3">
        <w:rPr>
          <w:rFonts w:ascii="Arial" w:hAnsi="Arial" w:cs="Arial"/>
          <w:sz w:val="20"/>
          <w:szCs w:val="20"/>
          <w:lang w:val="en-US"/>
        </w:rPr>
        <w:br/>
        <w:t>- JAM Club and the need for someone to lead this group.</w:t>
      </w:r>
    </w:p>
    <w:p w:rsidR="00053429" w:rsidRPr="008440E3" w:rsidRDefault="00053429" w:rsidP="008440E3">
      <w:pPr>
        <w:pStyle w:val="NormalWeb"/>
        <w:spacing w:after="240" w:afterAutospacing="0"/>
        <w:jc w:val="right"/>
        <w:rPr>
          <w:rFonts w:ascii="Arial" w:hAnsi="Arial" w:cs="Arial"/>
          <w:sz w:val="20"/>
          <w:szCs w:val="20"/>
          <w:lang w:val="en-US"/>
        </w:rPr>
      </w:pPr>
      <w:r w:rsidRPr="008440E3">
        <w:rPr>
          <w:rFonts w:ascii="Arial" w:hAnsi="Arial" w:cs="Arial"/>
          <w:sz w:val="20"/>
          <w:szCs w:val="20"/>
          <w:lang w:val="en-US"/>
        </w:rPr>
        <w:t>gmr</w:t>
      </w:r>
    </w:p>
    <w:sectPr w:rsidR="00053429" w:rsidRPr="008440E3" w:rsidSect="008440E3">
      <w:pgSz w:w="11906" w:h="16838" w:code="9"/>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7CA"/>
    <w:multiLevelType w:val="hybridMultilevel"/>
    <w:tmpl w:val="40602570"/>
    <w:lvl w:ilvl="0" w:tplc="A5E2440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367"/>
    <w:rsid w:val="00053429"/>
    <w:rsid w:val="001074B3"/>
    <w:rsid w:val="001667D5"/>
    <w:rsid w:val="003D1367"/>
    <w:rsid w:val="008440E3"/>
    <w:rsid w:val="00885A2B"/>
    <w:rsid w:val="00A45538"/>
    <w:rsid w:val="00CC7EE5"/>
    <w:rsid w:val="00D04D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D5"/>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136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553</Words>
  <Characters>3153</Characters>
  <Application>Microsoft Office Outlook</Application>
  <DocSecurity>0</DocSecurity>
  <Lines>0</Lines>
  <Paragraphs>0</Paragraphs>
  <ScaleCrop>false</ScaleCrop>
  <Company>ATB Laurence Scott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Varley</dc:creator>
  <cp:keywords/>
  <dc:description/>
  <cp:lastModifiedBy>Robert Varley</cp:lastModifiedBy>
  <cp:revision>3</cp:revision>
  <dcterms:created xsi:type="dcterms:W3CDTF">2011-11-22T11:25:00Z</dcterms:created>
  <dcterms:modified xsi:type="dcterms:W3CDTF">2011-11-22T22:09:00Z</dcterms:modified>
</cp:coreProperties>
</file>